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C12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-36pt;width:87.8pt;height:67.85pt;z-index:251657728" filled="f" stroked="f">
            <v:textbox style="mso-next-textbox:#_x0000_s1026">
              <w:txbxContent>
                <w:p w:rsidR="00000000" w:rsidRDefault="004D4A9C">
                  <w:pPr>
                    <w:jc w:val="both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32180" cy="772160"/>
                        <wp:effectExtent l="19050" t="0" r="127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180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991C12">
      <w:pPr>
        <w:rPr>
          <w:rFonts w:ascii="Arial" w:hAnsi="Arial" w:cs="Arial"/>
        </w:rPr>
      </w:pPr>
    </w:p>
    <w:p w:rsidR="00000000" w:rsidRDefault="00991C12">
      <w:pPr>
        <w:rPr>
          <w:rFonts w:ascii="Arial" w:hAnsi="Arial" w:cs="Arial"/>
        </w:rPr>
      </w:pPr>
    </w:p>
    <w:p w:rsidR="00000000" w:rsidRDefault="00991C12">
      <w:pPr>
        <w:pStyle w:val="berschrift1"/>
      </w:pPr>
      <w:r>
        <w:t>Kundeninformation</w:t>
      </w: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Sehr verehrte Kunden,</w:t>
      </w: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991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seit dem </w:t>
      </w:r>
      <w:r>
        <w:rPr>
          <w:rFonts w:ascii="Arial" w:hAnsi="Arial" w:cs="Arial"/>
          <w:b/>
          <w:bCs/>
          <w:color w:val="000000"/>
        </w:rPr>
        <w:t>1. Januar 2009</w:t>
      </w:r>
      <w:r>
        <w:rPr>
          <w:rFonts w:ascii="Arial" w:hAnsi="Arial" w:cs="Arial"/>
          <w:color w:val="000000"/>
        </w:rPr>
        <w:t xml:space="preserve"> ist das Gesetz zur Förderung von Familien und haushaltsnahen Dienstleistungen (Familienleistungsgesetz) in Kraft. </w:t>
      </w:r>
    </w:p>
    <w:p w:rsidR="00000000" w:rsidRDefault="00991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Ist Ihnen bewusst, dass nun auch viele Gartenarbeiten steuerlich abset</w:t>
      </w:r>
      <w:r>
        <w:rPr>
          <w:rFonts w:ascii="Arial" w:hAnsi="Arial" w:cs="Arial"/>
          <w:color w:val="000000"/>
        </w:rPr>
        <w:t>zbar sind und auch Privathaushalte die Gartenpflegerechnungen steuermindernd geltend machen können?!</w:t>
      </w: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991C12">
      <w:pPr>
        <w:pStyle w:val="Textkrper2"/>
        <w:rPr>
          <w:sz w:val="24"/>
        </w:rPr>
      </w:pPr>
      <w:r>
        <w:rPr>
          <w:sz w:val="24"/>
        </w:rPr>
        <w:t>Welche Gartenpflegemaßnahmen sind für Sie von der Steuer absetzbar?</w:t>
      </w: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:rsidR="00000000" w:rsidRDefault="00991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 haushaltsnahen Dienstleistungen, Handwerke</w:t>
      </w:r>
      <w:r w:rsidR="004D4A9C">
        <w:rPr>
          <w:rFonts w:ascii="Arial" w:hAnsi="Arial" w:cs="Arial"/>
          <w:color w:val="000000"/>
        </w:rPr>
        <w:t>rleistungen und haushaltsnahe 45</w:t>
      </w:r>
      <w:r>
        <w:rPr>
          <w:rFonts w:ascii="Arial" w:hAnsi="Arial" w:cs="Arial"/>
          <w:color w:val="000000"/>
        </w:rPr>
        <w:t>0-Euro</w:t>
      </w:r>
      <w:r>
        <w:rPr>
          <w:rFonts w:ascii="Arial" w:hAnsi="Arial" w:cs="Arial"/>
          <w:color w:val="000000"/>
        </w:rPr>
        <w:t>-Jobs sind mit 20% als Sonderausgaben abzugsfähig. Hierzu gehören:</w:t>
      </w:r>
    </w:p>
    <w:p w:rsidR="00000000" w:rsidRDefault="00991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 Haushaltsnahe Dienstleistungen </w:t>
      </w: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&gt;höchstens 4.000 €, also bis zu einem Gesamtaufwand von 20.000 € pro Jahr</w:t>
      </w:r>
    </w:p>
    <w:p w:rsidR="00000000" w:rsidRDefault="00991C1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Rasenmähen</w:t>
      </w:r>
    </w:p>
    <w:p w:rsidR="00000000" w:rsidRDefault="00991C1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Heckenschnitt</w:t>
      </w:r>
    </w:p>
    <w:p w:rsidR="00000000" w:rsidRDefault="00991C1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Pflege von Innenraumbegrünungen</w:t>
      </w:r>
    </w:p>
    <w:p w:rsidR="00000000" w:rsidRDefault="00991C12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das Reinigen von D</w:t>
      </w:r>
      <w:r>
        <w:rPr>
          <w:rFonts w:ascii="Arial" w:hAnsi="Arial" w:cs="Arial"/>
          <w:b/>
          <w:bCs/>
          <w:color w:val="000000"/>
        </w:rPr>
        <w:t>achrinnen</w:t>
      </w:r>
    </w:p>
    <w:p w:rsidR="00000000" w:rsidRDefault="00991C12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Handwerkerleistungen</w:t>
      </w: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&gt;höchstens 1.200 €, also bis zu einem Gesamtaufwand von 6.000 € pro Jahr</w:t>
      </w:r>
    </w:p>
    <w:p w:rsidR="00000000" w:rsidRDefault="00991C12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Gartenerneuerungs- und Pflegearbeiten</w:t>
      </w:r>
    </w:p>
    <w:p w:rsidR="00000000" w:rsidRDefault="00991C12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000000" w:rsidRDefault="005E1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Haushaltsnahe 45</w:t>
      </w:r>
      <w:r w:rsidR="00991C12">
        <w:rPr>
          <w:rFonts w:ascii="Arial" w:hAnsi="Arial" w:cs="Arial"/>
          <w:b/>
          <w:bCs/>
        </w:rPr>
        <w:t>0 €-Jobs</w:t>
      </w:r>
    </w:p>
    <w:p w:rsidR="00000000" w:rsidRDefault="00991C12">
      <w:pPr>
        <w:tabs>
          <w:tab w:val="left" w:pos="77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&gt;höchstens 510 €, also bis zu einem Gesamtaufwand von 2.550 € pro Jahr</w:t>
      </w:r>
    </w:p>
    <w:p w:rsidR="00000000" w:rsidRDefault="00991C12">
      <w:pPr>
        <w:tabs>
          <w:tab w:val="left" w:pos="77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991C12">
      <w:pPr>
        <w:pStyle w:val="Textkrper"/>
        <w:spacing w:line="240" w:lineRule="auto"/>
        <w:jc w:val="both"/>
      </w:pPr>
      <w:r>
        <w:rPr>
          <w:b/>
          <w:bCs/>
        </w:rPr>
        <w:t>W</w:t>
      </w:r>
      <w:r>
        <w:rPr>
          <w:b/>
          <w:bCs/>
        </w:rPr>
        <w:t>ichtig:</w:t>
      </w:r>
      <w:r>
        <w:t xml:space="preserve"> Dieser Betrag mindert die Steuer und nicht das zu versteuernde Einkommen. Folglich zahlen Sie bei einem Rechungsbetrag über 20.000,- Euro, für eine haushaltsnahe Dienstleistung, per saldo nur 16.000,- Euro. Die restlichen 4.000,- Euro zahlt das Fin</w:t>
      </w:r>
      <w:r>
        <w:t>anzamt!</w:t>
      </w:r>
    </w:p>
    <w:p w:rsidR="00000000" w:rsidRDefault="00991C12">
      <w:pPr>
        <w:pStyle w:val="Textkrper"/>
      </w:pPr>
    </w:p>
    <w:p w:rsidR="00000000" w:rsidRDefault="00991C12">
      <w:pPr>
        <w:pStyle w:val="Textkrper2"/>
        <w:rPr>
          <w:sz w:val="24"/>
          <w:szCs w:val="24"/>
        </w:rPr>
      </w:pPr>
      <w:r>
        <w:rPr>
          <w:sz w:val="24"/>
          <w:szCs w:val="24"/>
        </w:rPr>
        <w:t>Was ist nicht begünstigt:</w:t>
      </w:r>
    </w:p>
    <w:p w:rsidR="00000000" w:rsidRDefault="00991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Nicht abzugsfähig sind alle im Rahmen der ausgeführten Leistung enthaltenen Materialkosten und die Kosten für Neuanlagen. </w:t>
      </w:r>
    </w:p>
    <w:p w:rsidR="00000000" w:rsidRDefault="00991C12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000000" w:rsidRDefault="00991C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Voraussetzungen</w:t>
      </w:r>
    </w:p>
    <w:p w:rsidR="00000000" w:rsidRDefault="00991C1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Der Kunde muss die Rechnung unbedingt durch Überweisung begleichen</w:t>
      </w:r>
    </w:p>
    <w:p w:rsidR="00000000" w:rsidRDefault="00991C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(keine Barzahl</w:t>
      </w:r>
      <w:r>
        <w:rPr>
          <w:rFonts w:ascii="Arial" w:hAnsi="Arial" w:cs="Arial"/>
          <w:color w:val="000000"/>
        </w:rPr>
        <w:t>ung begünstigt!)</w:t>
      </w:r>
    </w:p>
    <w:p w:rsidR="00000000" w:rsidRDefault="00991C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 Arbeitslohn, Maschinen- und Fahrtkosten können angesetzt werden; sie</w:t>
      </w:r>
    </w:p>
    <w:p w:rsidR="00000000" w:rsidRDefault="00991C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sind deshalb in der Rechnung vom Material gesondert auszuweisen.</w:t>
      </w:r>
    </w:p>
    <w:p w:rsidR="00991C12" w:rsidRDefault="00991C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Der Auftraggeber muss ein Privathaushalt sein.</w:t>
      </w:r>
      <w:r>
        <w:rPr>
          <w:rFonts w:ascii="Arial" w:hAnsi="Arial" w:cs="Arial"/>
        </w:rPr>
        <w:t xml:space="preserve"> </w:t>
      </w:r>
    </w:p>
    <w:sectPr w:rsidR="00991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721"/>
    <w:multiLevelType w:val="hybridMultilevel"/>
    <w:tmpl w:val="867A81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B582F"/>
    <w:multiLevelType w:val="hybridMultilevel"/>
    <w:tmpl w:val="819CD1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D2A00"/>
    <w:multiLevelType w:val="hybridMultilevel"/>
    <w:tmpl w:val="F13064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331F5"/>
    <w:multiLevelType w:val="hybridMultilevel"/>
    <w:tmpl w:val="9F9EE6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E67F40"/>
    <w:multiLevelType w:val="hybridMultilevel"/>
    <w:tmpl w:val="2C7C1C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05FC0"/>
    <w:multiLevelType w:val="hybridMultilevel"/>
    <w:tmpl w:val="244E20D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CA81E91"/>
    <w:multiLevelType w:val="hybridMultilevel"/>
    <w:tmpl w:val="C26EA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B50812"/>
    <w:multiLevelType w:val="hybridMultilevel"/>
    <w:tmpl w:val="867A8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noPunctuationKerning/>
  <w:characterSpacingControl w:val="doNotCompress"/>
  <w:compat/>
  <w:rsids>
    <w:rsidRoot w:val="004D4A9C"/>
    <w:rsid w:val="004D4A9C"/>
    <w:rsid w:val="005E1B64"/>
    <w:rsid w:val="00731142"/>
    <w:rsid w:val="0099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2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740"/>
      </w:tabs>
      <w:autoSpaceDE w:val="0"/>
      <w:autoSpaceDN w:val="0"/>
      <w:adjustRightInd w:val="0"/>
      <w:outlineLvl w:val="1"/>
    </w:pPr>
    <w:rPr>
      <w:rFonts w:ascii="Arial" w:hAnsi="Arial" w:cs="Arial"/>
      <w:color w:val="00000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Steuern sparen mit Gartenpflege</vt:lpstr>
    </vt:vector>
  </TitlesOfParts>
  <Company>bgv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Steuern sparen mit Gartenpflege</dc:title>
  <dc:creator>Steffl</dc:creator>
  <cp:lastModifiedBy>pfennig</cp:lastModifiedBy>
  <cp:revision>2</cp:revision>
  <cp:lastPrinted>2009-02-17T12:21:00Z</cp:lastPrinted>
  <dcterms:created xsi:type="dcterms:W3CDTF">2015-05-29T07:28:00Z</dcterms:created>
  <dcterms:modified xsi:type="dcterms:W3CDTF">2015-05-29T07:28:00Z</dcterms:modified>
</cp:coreProperties>
</file>